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C7" w:rsidRPr="00A630C7" w:rsidRDefault="00A630C7" w:rsidP="00A630C7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  <w:r>
        <w:tab/>
      </w:r>
      <w:r>
        <w:tab/>
      </w:r>
      <w:r w:rsidRPr="00A630C7">
        <w:rPr>
          <w:rFonts w:ascii="Times New Roman" w:hAnsi="Times New Roman" w:cs="Times New Roman"/>
          <w:b/>
          <w:i/>
          <w:sz w:val="52"/>
          <w:szCs w:val="52"/>
        </w:rPr>
        <w:t xml:space="preserve">Критерии доступности и </w:t>
      </w:r>
    </w:p>
    <w:p w:rsidR="00A630C7" w:rsidRDefault="00A630C7" w:rsidP="00A630C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  <w:r w:rsidRPr="00A630C7">
        <w:rPr>
          <w:rFonts w:ascii="Times New Roman" w:hAnsi="Times New Roman" w:cs="Times New Roman"/>
          <w:b/>
          <w:i/>
          <w:sz w:val="52"/>
          <w:szCs w:val="52"/>
        </w:rPr>
        <w:t xml:space="preserve"> качества медицинской помощи </w:t>
      </w:r>
    </w:p>
    <w:p w:rsidR="000F2B8E" w:rsidRDefault="000F2B8E" w:rsidP="00A630C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</w:p>
    <w:tbl>
      <w:tblPr>
        <w:tblStyle w:val="a3"/>
        <w:tblW w:w="0" w:type="auto"/>
        <w:jc w:val="center"/>
        <w:tblInd w:w="-2640" w:type="dxa"/>
        <w:tblLook w:val="04A0"/>
      </w:tblPr>
      <w:tblGrid>
        <w:gridCol w:w="516"/>
        <w:gridCol w:w="5233"/>
        <w:gridCol w:w="1276"/>
        <w:gridCol w:w="1276"/>
      </w:tblGrid>
      <w:tr w:rsidR="009739B1" w:rsidTr="009739B1">
        <w:trPr>
          <w:jc w:val="center"/>
        </w:trPr>
        <w:tc>
          <w:tcPr>
            <w:tcW w:w="458" w:type="dxa"/>
          </w:tcPr>
          <w:p w:rsidR="009739B1" w:rsidRPr="000F2B8E" w:rsidRDefault="009739B1" w:rsidP="00A6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B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3" w:type="dxa"/>
          </w:tcPr>
          <w:p w:rsidR="009739B1" w:rsidRPr="000F2B8E" w:rsidRDefault="009739B1" w:rsidP="00A6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B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9739B1" w:rsidRPr="000F2B8E" w:rsidRDefault="009739B1" w:rsidP="00CE3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B8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739B1" w:rsidRPr="000F2B8E" w:rsidRDefault="009739B1" w:rsidP="00CE3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Младенческая смертность 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смертность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детей 1 года жизни вне стационара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грудным вскармливанием 6 и более месяцев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ревакцинаций против кори сотрудников учреждения (сотрудников 157. Имеют м/о от прививок 5 чел.) итого 152 чел.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медицинской помощи в поликлинике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95,1%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96,8%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случаев электронной записи на прием к медицинским специалистам с использованием сети Интернет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94483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119224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случаев оказания медицинской помощи, информация о которых передана в электронном виде на региональный уровень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31597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51451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структурных подразделений, медицинской организаций подключенных к скоростным каналам связи (в годовом режиме)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осмотрами детей первого года жизни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осмотрами детей в возрасте 1-17 лет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14701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14687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аудилогическим скринингом новорожденных  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неонатальным скринингом новорожденных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диспансеризаций детей-сирот и детей, оставшихся без попечения родителей, пребывающих в стационарных учреждениях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 диспансеризацией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патронажную семью.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начала иммунизаций против полиомиелита детей в возрасте 3 месяца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иммунизацией против гриппа сотрудников мед.организации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9739B1" w:rsidTr="009739B1">
        <w:trPr>
          <w:jc w:val="center"/>
        </w:trPr>
        <w:tc>
          <w:tcPr>
            <w:tcW w:w="458" w:type="dxa"/>
            <w:vAlign w:val="center"/>
          </w:tcPr>
          <w:p w:rsidR="009739B1" w:rsidRDefault="009739B1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33" w:type="dxa"/>
          </w:tcPr>
          <w:p w:rsidR="009739B1" w:rsidRDefault="009739B1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освоения путевок на санаторно-курортное лечение от общего числа выделенных</w:t>
            </w:r>
          </w:p>
        </w:tc>
        <w:tc>
          <w:tcPr>
            <w:tcW w:w="1276" w:type="dxa"/>
            <w:vAlign w:val="center"/>
          </w:tcPr>
          <w:p w:rsidR="009739B1" w:rsidRDefault="009739B1" w:rsidP="000F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vAlign w:val="center"/>
          </w:tcPr>
          <w:p w:rsidR="009739B1" w:rsidRDefault="009739B1" w:rsidP="009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</w:tbl>
    <w:p w:rsidR="00A630C7" w:rsidRDefault="00A630C7" w:rsidP="00A630C7">
      <w:pPr>
        <w:rPr>
          <w:rFonts w:ascii="Times New Roman" w:hAnsi="Times New Roman" w:cs="Times New Roman"/>
          <w:sz w:val="24"/>
          <w:szCs w:val="24"/>
        </w:rPr>
      </w:pPr>
    </w:p>
    <w:p w:rsidR="0037390E" w:rsidRDefault="0037390E" w:rsidP="00A630C7">
      <w:pPr>
        <w:rPr>
          <w:rFonts w:ascii="Times New Roman" w:hAnsi="Times New Roman" w:cs="Times New Roman"/>
          <w:sz w:val="24"/>
          <w:szCs w:val="24"/>
        </w:rPr>
      </w:pPr>
    </w:p>
    <w:p w:rsidR="0037390E" w:rsidRDefault="0037390E" w:rsidP="00A630C7">
      <w:pPr>
        <w:rPr>
          <w:rFonts w:ascii="Times New Roman" w:hAnsi="Times New Roman" w:cs="Times New Roman"/>
          <w:sz w:val="24"/>
          <w:szCs w:val="24"/>
        </w:rPr>
      </w:pPr>
    </w:p>
    <w:p w:rsidR="0037390E" w:rsidRDefault="0037390E" w:rsidP="00A630C7">
      <w:pPr>
        <w:rPr>
          <w:rFonts w:ascii="Times New Roman" w:hAnsi="Times New Roman" w:cs="Times New Roman"/>
          <w:sz w:val="24"/>
          <w:szCs w:val="24"/>
        </w:rPr>
      </w:pPr>
    </w:p>
    <w:p w:rsidR="0037390E" w:rsidRDefault="0037390E" w:rsidP="0037390E">
      <w:pPr>
        <w:spacing w:after="0" w:line="240" w:lineRule="auto"/>
        <w:ind w:left="708" w:hanging="282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lastRenderedPageBreak/>
        <w:t xml:space="preserve">    </w:t>
      </w:r>
      <w:r w:rsidRPr="0037390E">
        <w:rPr>
          <w:rFonts w:ascii="Times New Roman" w:hAnsi="Times New Roman" w:cs="Times New Roman"/>
          <w:b/>
          <w:i/>
          <w:sz w:val="52"/>
          <w:szCs w:val="52"/>
        </w:rPr>
        <w:t xml:space="preserve">Показатели доступности и </w:t>
      </w:r>
    </w:p>
    <w:p w:rsidR="0037390E" w:rsidRDefault="0037390E" w:rsidP="0037390E">
      <w:pPr>
        <w:spacing w:after="0" w:line="240" w:lineRule="auto"/>
        <w:ind w:left="708" w:hanging="282"/>
        <w:rPr>
          <w:rFonts w:ascii="Times New Roman" w:hAnsi="Times New Roman" w:cs="Times New Roman"/>
          <w:b/>
          <w:i/>
          <w:sz w:val="52"/>
          <w:szCs w:val="52"/>
        </w:rPr>
      </w:pPr>
      <w:r w:rsidRPr="0037390E">
        <w:rPr>
          <w:rFonts w:ascii="Times New Roman" w:hAnsi="Times New Roman" w:cs="Times New Roman"/>
          <w:b/>
          <w:i/>
          <w:sz w:val="52"/>
          <w:szCs w:val="52"/>
        </w:rPr>
        <w:t>качества медицинской помощи,</w:t>
      </w:r>
    </w:p>
    <w:p w:rsidR="0037390E" w:rsidRPr="0037390E" w:rsidRDefault="0037390E" w:rsidP="0037390E">
      <w:pPr>
        <w:spacing w:after="0" w:line="240" w:lineRule="auto"/>
        <w:ind w:left="567" w:firstLine="1418"/>
        <w:rPr>
          <w:rFonts w:ascii="Times New Roman" w:hAnsi="Times New Roman" w:cs="Times New Roman"/>
          <w:b/>
          <w:i/>
          <w:sz w:val="52"/>
          <w:szCs w:val="52"/>
        </w:rPr>
      </w:pPr>
      <w:r w:rsidRPr="0037390E">
        <w:rPr>
          <w:rFonts w:ascii="Times New Roman" w:hAnsi="Times New Roman" w:cs="Times New Roman"/>
          <w:b/>
          <w:i/>
          <w:sz w:val="52"/>
          <w:szCs w:val="52"/>
        </w:rPr>
        <w:t xml:space="preserve">установленные на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 w:rsidRPr="0037390E">
        <w:rPr>
          <w:rFonts w:ascii="Times New Roman" w:hAnsi="Times New Roman" w:cs="Times New Roman"/>
          <w:b/>
          <w:i/>
          <w:sz w:val="52"/>
          <w:szCs w:val="52"/>
        </w:rPr>
        <w:t>соответствующий год (20</w:t>
      </w:r>
      <w:r w:rsidR="009739B1">
        <w:rPr>
          <w:rFonts w:ascii="Times New Roman" w:hAnsi="Times New Roman" w:cs="Times New Roman"/>
          <w:b/>
          <w:i/>
          <w:sz w:val="52"/>
          <w:szCs w:val="52"/>
        </w:rPr>
        <w:t>22</w:t>
      </w:r>
      <w:r w:rsidRPr="0037390E">
        <w:rPr>
          <w:rFonts w:ascii="Times New Roman" w:hAnsi="Times New Roman" w:cs="Times New Roman"/>
          <w:b/>
          <w:i/>
          <w:sz w:val="52"/>
          <w:szCs w:val="52"/>
        </w:rPr>
        <w:t>г.)</w:t>
      </w:r>
    </w:p>
    <w:p w:rsidR="0037390E" w:rsidRDefault="0037390E" w:rsidP="00A630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567"/>
        <w:gridCol w:w="5529"/>
        <w:gridCol w:w="3260"/>
      </w:tblGrid>
      <w:tr w:rsidR="0037390E" w:rsidTr="000C750C">
        <w:trPr>
          <w:jc w:val="center"/>
        </w:trPr>
        <w:tc>
          <w:tcPr>
            <w:tcW w:w="567" w:type="dxa"/>
          </w:tcPr>
          <w:p w:rsidR="0037390E" w:rsidRPr="0037390E" w:rsidRDefault="0037390E" w:rsidP="00373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37390E" w:rsidRPr="0037390E" w:rsidRDefault="0037390E" w:rsidP="00373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</w:tcPr>
          <w:p w:rsidR="0037390E" w:rsidRPr="0037390E" w:rsidRDefault="009739B1" w:rsidP="00AD5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6 мес. </w:t>
            </w:r>
            <w:r w:rsidR="00F30C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7390E" w:rsidRPr="0037390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3260" w:type="dxa"/>
            <w:vAlign w:val="center"/>
          </w:tcPr>
          <w:p w:rsidR="0037390E" w:rsidRDefault="00F30C73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смертность</w:t>
            </w:r>
          </w:p>
        </w:tc>
        <w:tc>
          <w:tcPr>
            <w:tcW w:w="3260" w:type="dxa"/>
            <w:vAlign w:val="center"/>
          </w:tcPr>
          <w:p w:rsidR="0037390E" w:rsidRDefault="00F30C73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детей 1 года жизни вне стационара</w:t>
            </w:r>
          </w:p>
        </w:tc>
        <w:tc>
          <w:tcPr>
            <w:tcW w:w="3260" w:type="dxa"/>
            <w:vAlign w:val="center"/>
          </w:tcPr>
          <w:p w:rsidR="0037390E" w:rsidRDefault="00F30C73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посещений (по ТПГГ)</w:t>
            </w:r>
          </w:p>
        </w:tc>
        <w:tc>
          <w:tcPr>
            <w:tcW w:w="3260" w:type="dxa"/>
            <w:vAlign w:val="center"/>
          </w:tcPr>
          <w:p w:rsidR="0037390E" w:rsidRDefault="00F30C73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4037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 неотложной целью</w:t>
            </w:r>
          </w:p>
        </w:tc>
        <w:tc>
          <w:tcPr>
            <w:tcW w:w="3260" w:type="dxa"/>
            <w:vAlign w:val="center"/>
          </w:tcPr>
          <w:p w:rsidR="0037390E" w:rsidRDefault="00F30C73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3181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грудным вскармливанием 6 и более месяцев</w:t>
            </w:r>
          </w:p>
        </w:tc>
        <w:tc>
          <w:tcPr>
            <w:tcW w:w="3260" w:type="dxa"/>
            <w:vAlign w:val="center"/>
          </w:tcPr>
          <w:p w:rsidR="0037390E" w:rsidRDefault="009739B1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ревакцинаций против кори сотрудников учреждения</w:t>
            </w:r>
          </w:p>
        </w:tc>
        <w:tc>
          <w:tcPr>
            <w:tcW w:w="3260" w:type="dxa"/>
            <w:vAlign w:val="center"/>
          </w:tcPr>
          <w:p w:rsidR="0037390E" w:rsidRDefault="009739B1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качеством медицинской помощи в поликлинике </w:t>
            </w:r>
          </w:p>
        </w:tc>
        <w:tc>
          <w:tcPr>
            <w:tcW w:w="3260" w:type="dxa"/>
            <w:vAlign w:val="center"/>
          </w:tcPr>
          <w:p w:rsidR="0037390E" w:rsidRDefault="009739B1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96,0-97,0%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случаев электронной записи на прием к медицинским специалистам с использованием сети Интернет</w:t>
            </w:r>
          </w:p>
        </w:tc>
        <w:tc>
          <w:tcPr>
            <w:tcW w:w="3260" w:type="dxa"/>
            <w:vAlign w:val="center"/>
          </w:tcPr>
          <w:p w:rsidR="0037390E" w:rsidRDefault="00B34AA0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08658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случаев оказания медицинской помощи, информация о которых передана в электронном виде на региональный уровень</w:t>
            </w:r>
          </w:p>
        </w:tc>
        <w:tc>
          <w:tcPr>
            <w:tcW w:w="3260" w:type="dxa"/>
            <w:vAlign w:val="center"/>
          </w:tcPr>
          <w:p w:rsidR="0037390E" w:rsidRDefault="009739B1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68422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структурных подразделений, медицинской организации подключенной к скоростным каналам связи (в годовом режиме)</w:t>
            </w:r>
          </w:p>
        </w:tc>
        <w:tc>
          <w:tcPr>
            <w:tcW w:w="3260" w:type="dxa"/>
            <w:vAlign w:val="center"/>
          </w:tcPr>
          <w:p w:rsidR="0037390E" w:rsidRDefault="00F30C73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осмотрами детей первого года жизни</w:t>
            </w:r>
          </w:p>
        </w:tc>
        <w:tc>
          <w:tcPr>
            <w:tcW w:w="3260" w:type="dxa"/>
            <w:vAlign w:val="center"/>
          </w:tcPr>
          <w:p w:rsidR="0037390E" w:rsidRDefault="009739B1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осмотрами детей в возрасте 1-17 лет</w:t>
            </w:r>
          </w:p>
        </w:tc>
        <w:tc>
          <w:tcPr>
            <w:tcW w:w="3260" w:type="dxa"/>
            <w:vAlign w:val="center"/>
          </w:tcPr>
          <w:p w:rsidR="0037390E" w:rsidRDefault="00F30C73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аудиологическим скринингом новорожденных</w:t>
            </w:r>
          </w:p>
        </w:tc>
        <w:tc>
          <w:tcPr>
            <w:tcW w:w="3260" w:type="dxa"/>
            <w:vAlign w:val="center"/>
          </w:tcPr>
          <w:p w:rsidR="0037390E" w:rsidRDefault="00B34AA0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неонатальным скринингом новорожденных</w:t>
            </w:r>
          </w:p>
        </w:tc>
        <w:tc>
          <w:tcPr>
            <w:tcW w:w="3260" w:type="dxa"/>
            <w:vAlign w:val="center"/>
          </w:tcPr>
          <w:p w:rsidR="0037390E" w:rsidRDefault="00B34AA0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диспансеризаций детей-сирот и детей, оставшихся без попечения родителей, пребывающих в стационарных учреждениях</w:t>
            </w:r>
          </w:p>
        </w:tc>
        <w:tc>
          <w:tcPr>
            <w:tcW w:w="3260" w:type="dxa"/>
            <w:vAlign w:val="center"/>
          </w:tcPr>
          <w:p w:rsidR="0037390E" w:rsidRDefault="009739B1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37390E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патронажную семью.</w:t>
            </w:r>
          </w:p>
        </w:tc>
        <w:tc>
          <w:tcPr>
            <w:tcW w:w="3260" w:type="dxa"/>
            <w:vAlign w:val="center"/>
          </w:tcPr>
          <w:p w:rsidR="0037390E" w:rsidRDefault="00F30C73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13274C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начала иммунизаций против полиомиелита детей в возрасте 3 месяца</w:t>
            </w:r>
          </w:p>
        </w:tc>
        <w:tc>
          <w:tcPr>
            <w:tcW w:w="3260" w:type="dxa"/>
            <w:vAlign w:val="center"/>
          </w:tcPr>
          <w:p w:rsidR="0037390E" w:rsidRDefault="00B34AA0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7390E" w:rsidTr="000C750C">
        <w:trPr>
          <w:jc w:val="center"/>
        </w:trPr>
        <w:tc>
          <w:tcPr>
            <w:tcW w:w="567" w:type="dxa"/>
            <w:vAlign w:val="center"/>
          </w:tcPr>
          <w:p w:rsidR="0037390E" w:rsidRDefault="0037390E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37390E" w:rsidRDefault="0013274C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иммунизации против гриппа сотрудников медицинской организации</w:t>
            </w:r>
          </w:p>
        </w:tc>
        <w:tc>
          <w:tcPr>
            <w:tcW w:w="3260" w:type="dxa"/>
            <w:vAlign w:val="center"/>
          </w:tcPr>
          <w:p w:rsidR="0037390E" w:rsidRDefault="00F30C73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A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3274C" w:rsidTr="000C750C">
        <w:trPr>
          <w:jc w:val="center"/>
        </w:trPr>
        <w:tc>
          <w:tcPr>
            <w:tcW w:w="567" w:type="dxa"/>
            <w:vAlign w:val="center"/>
          </w:tcPr>
          <w:p w:rsidR="0013274C" w:rsidRDefault="0013274C" w:rsidP="009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13274C" w:rsidRDefault="0013274C" w:rsidP="00A6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освоения путевок сан.-кур. Лечения от общего числа выделенных</w:t>
            </w:r>
          </w:p>
        </w:tc>
        <w:tc>
          <w:tcPr>
            <w:tcW w:w="3260" w:type="dxa"/>
            <w:vAlign w:val="center"/>
          </w:tcPr>
          <w:p w:rsidR="0013274C" w:rsidRDefault="00B34AA0" w:rsidP="0013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5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37390E" w:rsidRDefault="0037390E" w:rsidP="00A630C7">
      <w:pPr>
        <w:rPr>
          <w:rFonts w:ascii="Times New Roman" w:hAnsi="Times New Roman" w:cs="Times New Roman"/>
          <w:sz w:val="24"/>
          <w:szCs w:val="24"/>
        </w:rPr>
      </w:pPr>
    </w:p>
    <w:sectPr w:rsidR="0037390E" w:rsidSect="00A630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630C7"/>
    <w:rsid w:val="000C750C"/>
    <w:rsid w:val="000F2B8E"/>
    <w:rsid w:val="0013274C"/>
    <w:rsid w:val="001D665D"/>
    <w:rsid w:val="002937B5"/>
    <w:rsid w:val="00333440"/>
    <w:rsid w:val="0037390E"/>
    <w:rsid w:val="003A79F5"/>
    <w:rsid w:val="005C7D28"/>
    <w:rsid w:val="00920C51"/>
    <w:rsid w:val="009739B1"/>
    <w:rsid w:val="009C3859"/>
    <w:rsid w:val="00A630C7"/>
    <w:rsid w:val="00AD5D77"/>
    <w:rsid w:val="00B34AA0"/>
    <w:rsid w:val="00B57C02"/>
    <w:rsid w:val="00BE1ADE"/>
    <w:rsid w:val="00C76D35"/>
    <w:rsid w:val="00CE37F9"/>
    <w:rsid w:val="00DE328F"/>
    <w:rsid w:val="00E55DA3"/>
    <w:rsid w:val="00F30C73"/>
    <w:rsid w:val="00F4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B7FC-D760-4FF1-A34E-9C3F5848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4</cp:revision>
  <dcterms:created xsi:type="dcterms:W3CDTF">2022-07-13T12:03:00Z</dcterms:created>
  <dcterms:modified xsi:type="dcterms:W3CDTF">2022-07-15T10:10:00Z</dcterms:modified>
</cp:coreProperties>
</file>