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FA" w:rsidRPr="00D70A82" w:rsidRDefault="00D70A82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</w:t>
      </w:r>
      <w:r w:rsidRPr="00D70A82">
        <w:rPr>
          <w:rFonts w:ascii="Times New Roman" w:hAnsi="Times New Roman" w:cs="Times New Roman"/>
          <w:b/>
          <w:i/>
          <w:sz w:val="36"/>
          <w:szCs w:val="36"/>
        </w:rPr>
        <w:t>Опасность сегодняшнего дня – курительные смеси</w:t>
      </w:r>
    </w:p>
    <w:p w:rsidR="00D70A82" w:rsidRDefault="00D70A82" w:rsidP="00D70A8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70A82" w:rsidRDefault="00D70A82" w:rsidP="00D70A8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последние годы распространения новых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 является актуальной проблемой. По данным Управления ФСКН России по Удмуртской Республике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начиная с 2011 года по настоящее время было выявлено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700 видов новых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веществ, являющихся аналогами или производными наркотических средств и психотропных веществ.</w:t>
      </w:r>
    </w:p>
    <w:p w:rsidR="00D70A82" w:rsidRDefault="00D70A82" w:rsidP="00D70A8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в сентябре 2014 года во многих субъектах Российской Федерации отмечен всплеск массовых отравлений, в том числе со смертельными исходами новыми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веществами – «курительные смесями».</w:t>
      </w:r>
    </w:p>
    <w:p w:rsidR="00D70A82" w:rsidRDefault="00D70A82" w:rsidP="00D70A8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70A82">
        <w:rPr>
          <w:rFonts w:ascii="Times New Roman" w:hAnsi="Times New Roman" w:cs="Times New Roman"/>
          <w:b/>
          <w:sz w:val="24"/>
          <w:szCs w:val="24"/>
          <w:u w:val="single"/>
        </w:rPr>
        <w:t>Курительные смеси</w:t>
      </w:r>
      <w:r>
        <w:rPr>
          <w:rFonts w:ascii="Times New Roman" w:hAnsi="Times New Roman" w:cs="Times New Roman"/>
          <w:sz w:val="24"/>
          <w:szCs w:val="24"/>
        </w:rPr>
        <w:t xml:space="preserve">  - это общее название ароматизированных, травяных смесей, которые известны в России как «Курительные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миксы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Арома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миксы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Спайс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Это смеси, обладающие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действием, аналогичным действию марихуаны. </w:t>
      </w:r>
    </w:p>
    <w:p w:rsidR="00D70A82" w:rsidRDefault="00D70A82" w:rsidP="00D70A8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0A82" w:rsidRDefault="00D70A82" w:rsidP="00D70A82">
      <w:pPr>
        <w:ind w:left="283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70A8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Признаки употребления: </w:t>
      </w:r>
    </w:p>
    <w:p w:rsidR="00BF7636" w:rsidRDefault="00D70A82" w:rsidP="00BF7636">
      <w:pPr>
        <w:ind w:left="142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узкие или расширенные зрачки, потеря контроля над поведением (расторможенность, повышенная двигательная активность) и эмоциями, перепады настроения, нарушение координации движений, нарушение темпа речи, возможны изменения зрительного и слухового восприятия (галлюцинации), рвота, судороги, подъем артериального давления, учащенное сердцебиение, галлюцинации, психоз, от</w:t>
      </w:r>
      <w:r w:rsidR="00BF7636">
        <w:rPr>
          <w:rFonts w:ascii="Times New Roman" w:hAnsi="Times New Roman" w:cs="Times New Roman"/>
          <w:sz w:val="24"/>
          <w:szCs w:val="24"/>
        </w:rPr>
        <w:t xml:space="preserve">сутствие реакции на внешние раздражители, коматозное состояние, возможен смертельный исход. При этих признаках нет характерного запаха алкоголя. </w:t>
      </w:r>
      <w:r w:rsidR="00BF7636" w:rsidRPr="00BF7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Систематическое курение </w:t>
      </w:r>
      <w:proofErr w:type="spellStart"/>
      <w:r w:rsidR="00BF7636" w:rsidRPr="00BF7636">
        <w:rPr>
          <w:rFonts w:ascii="Times New Roman" w:hAnsi="Times New Roman" w:cs="Times New Roman"/>
          <w:b/>
          <w:i/>
          <w:sz w:val="24"/>
          <w:szCs w:val="24"/>
          <w:u w:val="single"/>
        </w:rPr>
        <w:t>миксов</w:t>
      </w:r>
      <w:proofErr w:type="spellEnd"/>
      <w:r w:rsidR="00BF7636" w:rsidRPr="00BF7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приводит к необратимым деструктивным процессам в центральной нервной системе</w:t>
      </w:r>
      <w:r w:rsidR="00BF7636">
        <w:rPr>
          <w:rFonts w:ascii="Times New Roman" w:hAnsi="Times New Roman" w:cs="Times New Roman"/>
          <w:sz w:val="24"/>
          <w:szCs w:val="24"/>
        </w:rPr>
        <w:t>: снижается внимание, ухудшается память, замедляется мыслительная деятельность, появляется склонность к депрессиям, суициду.</w:t>
      </w:r>
    </w:p>
    <w:p w:rsidR="00BF7636" w:rsidRDefault="00BF7636" w:rsidP="00BF7636">
      <w:pPr>
        <w:ind w:left="142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характеру воздействия курительные смеси близки к стимуляторам центральной нервной системы, но при той или иной частоте употребления  они почти все формируют зависимость. Речь идет не только о психической, но и о физической зависимости, об изменении целого ряда биохимических процессов в организме, что крайне опасно для человека. </w:t>
      </w:r>
    </w:p>
    <w:p w:rsidR="00BF7636" w:rsidRDefault="00BF7636" w:rsidP="00BF7636">
      <w:pPr>
        <w:ind w:left="142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трудностью в диагностике и лечении последствий отравления курительными смесями является то, что у пациентов в крови не всегда обнаруживаются наркотические вещества. </w:t>
      </w:r>
    </w:p>
    <w:p w:rsidR="00BF7636" w:rsidRDefault="00BF7636" w:rsidP="00BF7636">
      <w:pPr>
        <w:ind w:left="142" w:firstLine="566"/>
        <w:rPr>
          <w:rFonts w:ascii="Times New Roman" w:hAnsi="Times New Roman" w:cs="Times New Roman"/>
          <w:sz w:val="24"/>
          <w:szCs w:val="24"/>
        </w:rPr>
      </w:pPr>
    </w:p>
    <w:p w:rsidR="000F4725" w:rsidRDefault="000F4725" w:rsidP="000F4725">
      <w:pPr>
        <w:spacing w:after="0" w:line="240" w:lineRule="auto"/>
        <w:ind w:left="1416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F7636" w:rsidRPr="000F4725">
        <w:rPr>
          <w:rFonts w:ascii="Times New Roman" w:hAnsi="Times New Roman" w:cs="Times New Roman"/>
          <w:b/>
          <w:sz w:val="24"/>
          <w:szCs w:val="24"/>
          <w:u w:val="single"/>
        </w:rPr>
        <w:t>В БУЗ УР «Республиканский наркотический диспансер МЗ УР»</w:t>
      </w:r>
      <w:r w:rsidR="00BF7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725" w:rsidRDefault="000F4725" w:rsidP="000F4725">
      <w:pPr>
        <w:spacing w:after="0" w:line="240" w:lineRule="auto"/>
        <w:ind w:left="1416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F7636">
        <w:rPr>
          <w:rFonts w:ascii="Times New Roman" w:hAnsi="Times New Roman" w:cs="Times New Roman"/>
          <w:sz w:val="24"/>
          <w:szCs w:val="24"/>
        </w:rPr>
        <w:t>по адресу: Удмуртская Республика г</w:t>
      </w:r>
      <w:proofErr w:type="gramStart"/>
      <w:r w:rsidR="00BF7636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BF7636">
        <w:rPr>
          <w:rFonts w:ascii="Times New Roman" w:hAnsi="Times New Roman" w:cs="Times New Roman"/>
          <w:sz w:val="24"/>
          <w:szCs w:val="24"/>
        </w:rPr>
        <w:t>жевск</w:t>
      </w:r>
      <w:r>
        <w:rPr>
          <w:rFonts w:ascii="Times New Roman" w:hAnsi="Times New Roman" w:cs="Times New Roman"/>
          <w:sz w:val="24"/>
          <w:szCs w:val="24"/>
        </w:rPr>
        <w:t xml:space="preserve">, пос.Машиностроителей, 117 </w:t>
      </w:r>
    </w:p>
    <w:p w:rsidR="00BF7636" w:rsidRDefault="000F4725" w:rsidP="000F4725">
      <w:pPr>
        <w:spacing w:after="0" w:line="24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работает круглосуточная химико-токсикологическая лаборатория. </w:t>
      </w:r>
      <w:r w:rsidR="00BF7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725" w:rsidRDefault="000F4725" w:rsidP="000F4725">
      <w:pPr>
        <w:spacing w:after="0" w:line="24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</w:p>
    <w:p w:rsidR="000F4725" w:rsidRDefault="000F4725" w:rsidP="000F47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0F4725">
        <w:rPr>
          <w:rFonts w:ascii="Times New Roman" w:hAnsi="Times New Roman" w:cs="Times New Roman"/>
          <w:b/>
          <w:sz w:val="28"/>
          <w:szCs w:val="28"/>
        </w:rPr>
        <w:t>Любые интересующие Вас вопросы можно задать:</w:t>
      </w:r>
    </w:p>
    <w:p w:rsidR="000F4725" w:rsidRPr="000F4725" w:rsidRDefault="000F4725" w:rsidP="000F47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0F4725">
        <w:rPr>
          <w:rFonts w:ascii="Times New Roman" w:hAnsi="Times New Roman" w:cs="Times New Roman"/>
          <w:b/>
          <w:sz w:val="28"/>
          <w:szCs w:val="28"/>
          <w:u w:val="single"/>
        </w:rPr>
        <w:t>по телефону доверия</w:t>
      </w:r>
      <w:r>
        <w:rPr>
          <w:rFonts w:ascii="Times New Roman" w:hAnsi="Times New Roman" w:cs="Times New Roman"/>
          <w:b/>
          <w:sz w:val="28"/>
          <w:szCs w:val="28"/>
        </w:rPr>
        <w:t xml:space="preserve"> 8(3412)71-53-33</w:t>
      </w:r>
    </w:p>
    <w:sectPr w:rsidR="000F4725" w:rsidRPr="000F4725" w:rsidSect="00D70A8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A82"/>
    <w:rsid w:val="000F4725"/>
    <w:rsid w:val="007B5FFA"/>
    <w:rsid w:val="00BF7636"/>
    <w:rsid w:val="00D70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dgp6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K321S</dc:creator>
  <cp:keywords/>
  <dc:description/>
  <cp:lastModifiedBy>K321S</cp:lastModifiedBy>
  <cp:revision>1</cp:revision>
  <dcterms:created xsi:type="dcterms:W3CDTF">2017-10-17T04:32:00Z</dcterms:created>
  <dcterms:modified xsi:type="dcterms:W3CDTF">2017-10-17T04:57:00Z</dcterms:modified>
</cp:coreProperties>
</file>