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8B" w:rsidRPr="00066EF5" w:rsidRDefault="00F77D8B" w:rsidP="00F77D8B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66EF5">
        <w:rPr>
          <w:rFonts w:ascii="Times New Roman" w:hAnsi="Times New Roman" w:cs="Times New Roman"/>
          <w:b/>
          <w:sz w:val="24"/>
          <w:szCs w:val="24"/>
        </w:rPr>
        <w:t xml:space="preserve">СТРУКТУРА БЮДЖЕТНОГО УЧРЕЖДЕНИЯ ЗДРАВООХРАНЕНИЯ «ДЕТСКАЯ ГОРОДСКАЯ ПОЛИКЛИНИКА №6 </w:t>
      </w:r>
    </w:p>
    <w:p w:rsidR="00DB59D0" w:rsidRPr="00066EF5" w:rsidRDefault="00F77D8B" w:rsidP="00F77D8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66EF5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</w:t>
      </w:r>
      <w:proofErr w:type="gramStart"/>
      <w:r w:rsidRPr="00066EF5">
        <w:rPr>
          <w:rFonts w:ascii="Times New Roman" w:hAnsi="Times New Roman" w:cs="Times New Roman"/>
          <w:b/>
          <w:sz w:val="24"/>
          <w:szCs w:val="24"/>
        </w:rPr>
        <w:t>УДМУРТСКОЙ</w:t>
      </w:r>
      <w:proofErr w:type="gramEnd"/>
      <w:r w:rsidRPr="00066EF5">
        <w:rPr>
          <w:rFonts w:ascii="Times New Roman" w:hAnsi="Times New Roman" w:cs="Times New Roman"/>
          <w:b/>
          <w:sz w:val="24"/>
          <w:szCs w:val="24"/>
        </w:rPr>
        <w:t xml:space="preserve"> РЕУСПУБЛИКИ»</w:t>
      </w:r>
    </w:p>
    <w:p w:rsidR="00F77D8B" w:rsidRDefault="002F6151" w:rsidP="002F6151">
      <w:pPr>
        <w:tabs>
          <w:tab w:val="left" w:pos="12780"/>
        </w:tabs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Приложение №1</w:t>
      </w:r>
    </w:p>
    <w:p w:rsidR="002F6151" w:rsidRDefault="00037938" w:rsidP="002F615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93.55pt;margin-top:1.4pt;width:150pt;height:18.75pt;z-index:251658240">
            <v:textbox style="mso-next-textbox:#_x0000_s1026">
              <w:txbxContent>
                <w:p w:rsidR="00F77D8B" w:rsidRPr="00F77D8B" w:rsidRDefault="00F77D8B" w:rsidP="00F77D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D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xbxContent>
            </v:textbox>
          </v:rect>
        </w:pict>
      </w:r>
      <w:r w:rsidR="002F6151">
        <w:rPr>
          <w:rFonts w:ascii="Times New Roman" w:hAnsi="Times New Roman" w:cs="Times New Roman"/>
          <w:sz w:val="24"/>
          <w:szCs w:val="24"/>
        </w:rPr>
        <w:tab/>
        <w:t>к приказу БУЗ УР «ДГП №6 МЗ УР»</w:t>
      </w:r>
    </w:p>
    <w:p w:rsidR="002F6151" w:rsidRDefault="00037938" w:rsidP="002F6151">
      <w:pPr>
        <w:tabs>
          <w:tab w:val="left" w:pos="12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65.55pt;margin-top:6.35pt;width:.75pt;height:23.25pt;z-index:251688960" o:connectortype="straight">
            <v:stroke endarrow="block"/>
          </v:shape>
        </w:pict>
      </w:r>
      <w:r w:rsidR="00101E5F">
        <w:rPr>
          <w:rFonts w:ascii="Times New Roman" w:hAnsi="Times New Roman" w:cs="Times New Roman"/>
          <w:sz w:val="24"/>
          <w:szCs w:val="24"/>
        </w:rPr>
        <w:tab/>
        <w:t xml:space="preserve">        от 24.12</w:t>
      </w:r>
      <w:r w:rsidR="008A3759">
        <w:rPr>
          <w:rFonts w:ascii="Times New Roman" w:hAnsi="Times New Roman" w:cs="Times New Roman"/>
          <w:sz w:val="24"/>
          <w:szCs w:val="24"/>
        </w:rPr>
        <w:t>.2021г. №</w:t>
      </w:r>
      <w:r w:rsidR="00101E5F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2F6151" w:rsidRDefault="002F6151" w:rsidP="002F6151">
      <w:pPr>
        <w:tabs>
          <w:tab w:val="left" w:pos="12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8B" w:rsidRDefault="00037938" w:rsidP="002F6151">
      <w:pPr>
        <w:tabs>
          <w:tab w:val="left" w:pos="12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719.55pt;margin-top:2pt;width:.05pt;height:25.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634.05pt;margin-top:2pt;width:.75pt;height:25.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553.8pt;margin-top:2pt;width:.75pt;height:33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478.05pt;margin-top:2pt;width:.75pt;height:33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393.3pt;margin-top:2pt;width:0;height:33.7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89.8pt;margin-top:2pt;width:0;height:21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79.55pt;margin-top:2pt;width:.75pt;height:21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50.55pt;margin-top:2pt;width:0;height:25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50.55pt;margin-top:2pt;width:669pt;height:0;z-index:251689984" o:connectortype="straight"/>
        </w:pict>
      </w:r>
      <w:r w:rsidR="00F77D8B">
        <w:rPr>
          <w:rFonts w:ascii="Times New Roman" w:hAnsi="Times New Roman" w:cs="Times New Roman"/>
          <w:sz w:val="24"/>
          <w:szCs w:val="24"/>
        </w:rPr>
        <w:tab/>
      </w:r>
    </w:p>
    <w:p w:rsidR="00F77D8B" w:rsidRDefault="00037938" w:rsidP="00F77D8B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436.05pt;margin-top:21.95pt;width:86.25pt;height:46.5pt;z-index:251663360">
            <v:textbox style="mso-next-textbox:#_x0000_s1033">
              <w:txbxContent>
                <w:p w:rsidR="000670B4" w:rsidRDefault="000670B4" w:rsidP="0088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по кадрам</w:t>
                  </w:r>
                  <w:r w:rsidR="008873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88736C" w:rsidRDefault="0088736C" w:rsidP="0088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Юрисконсульт</w:t>
                  </w:r>
                </w:p>
                <w:p w:rsidR="0088736C" w:rsidRPr="000670B4" w:rsidRDefault="0088736C" w:rsidP="000670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347.55pt;margin-top:21.95pt;width:78pt;height:35.25pt;z-index:251662336">
            <v:textbox>
              <w:txbxContent>
                <w:p w:rsidR="000670B4" w:rsidRPr="000670B4" w:rsidRDefault="000670B4" w:rsidP="000670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Заведующая поликлиникой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598.05pt;margin-top:13.7pt;width:83.25pt;height:48pt;z-index:251665408">
            <v:textbox>
              <w:txbxContent>
                <w:p w:rsidR="000670B4" w:rsidRDefault="000670B4" w:rsidP="000670B4">
                  <w:pPr>
                    <w:jc w:val="center"/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Специалист по охране труда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686.55pt;margin-top:13.7pt;width:1in;height:48pt;z-index:251666432">
            <v:textbox>
              <w:txbxContent>
                <w:p w:rsidR="000670B4" w:rsidRPr="000670B4" w:rsidRDefault="000670B4" w:rsidP="000670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Главная меди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</w:t>
                  </w: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522.3pt;margin-top:20.45pt;width:71.25pt;height:36.75pt;z-index:251664384">
            <v:textbox>
              <w:txbxContent>
                <w:p w:rsidR="000670B4" w:rsidRPr="000670B4" w:rsidRDefault="000670B4" w:rsidP="000670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Хозяйственная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243.3pt;margin-top:9.2pt;width:99.75pt;height:59.25pt;z-index:251661312">
            <v:textbox>
              <w:txbxContent>
                <w:p w:rsidR="000670B4" w:rsidRPr="000670B4" w:rsidRDefault="000670B4" w:rsidP="000670B4">
                  <w:pPr>
                    <w:jc w:val="center"/>
                    <w:rPr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клинико-экспертной</w:t>
                  </w:r>
                  <w:r w:rsidRPr="000670B4">
                    <w:rPr>
                      <w:sz w:val="20"/>
                      <w:szCs w:val="20"/>
                    </w:rPr>
                    <w:t xml:space="preserve">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21.8pt;margin-top:9.2pt;width:116.25pt;height:59.25pt;z-index:251660288">
            <v:textbox>
              <w:txbxContent>
                <w:p w:rsidR="00F77D8B" w:rsidRPr="000670B4" w:rsidRDefault="00F77D8B" w:rsidP="00F77D8B">
                  <w:pPr>
                    <w:jc w:val="center"/>
                    <w:rPr>
                      <w:sz w:val="20"/>
                      <w:szCs w:val="20"/>
                    </w:rPr>
                  </w:pPr>
                  <w:r w:rsidRPr="000670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экономическим</w:t>
                  </w:r>
                  <w:r w:rsidRPr="000670B4">
                    <w:rPr>
                      <w:sz w:val="20"/>
                      <w:szCs w:val="20"/>
                    </w:rPr>
                    <w:t xml:space="preserve">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25.2pt;margin-top:13.7pt;width:143.25pt;height:36.75pt;z-index:251659264">
            <v:textbox style="mso-next-textbox:#_x0000_s1027">
              <w:txbxContent>
                <w:p w:rsidR="00F77D8B" w:rsidRPr="000670B4" w:rsidRDefault="00D15E61" w:rsidP="00F77D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штаба гражданской обороны</w:t>
                  </w:r>
                </w:p>
              </w:txbxContent>
            </v:textbox>
          </v:rect>
        </w:pict>
      </w:r>
    </w:p>
    <w:p w:rsidR="00B9156E" w:rsidRDefault="00B9156E" w:rsidP="00F77D8B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</w:p>
    <w:p w:rsidR="00B9156E" w:rsidRP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0" style="position:absolute;margin-left:539.55pt;margin-top:21.05pt;width:202.5pt;height:22.5pt;z-index:251773952">
            <v:textbox style="mso-next-textbox:#_x0000_s1150">
              <w:txbxContent>
                <w:p w:rsidR="0088736C" w:rsidRPr="00862D0A" w:rsidRDefault="00C42A3F" w:rsidP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Хирургический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-25.2pt;margin-top:21.05pt;width:174pt;height:20.25pt;z-index:251722752">
            <v:textbox style="mso-next-textbox:#_x0000_s1095">
              <w:txbxContent>
                <w:p w:rsidR="00D15E61" w:rsidRPr="00D15E61" w:rsidRDefault="001D5C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Регистратура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393.3pt;margin-top:2.05pt;width:0;height:29.25pt;z-index:251700224" o:connectortype="straight">
            <v:stroke endarrow="block"/>
          </v:shape>
        </w:pict>
      </w:r>
    </w:p>
    <w:p w:rsidR="00B9156E" w:rsidRP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margin-left:450.3pt;margin-top:17.7pt;width:89.25pt;height:298.25pt;z-index:2517749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450.3pt;margin-top:5.45pt;width:89.25pt;height:364.5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450.3pt;margin-top:9.3pt;width:89.25pt;height:338.25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450.3pt;margin-top:2.95pt;width:89.25pt;height:282.25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450.3pt;margin-top:15.45pt;width:89.25pt;height:224pt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450.3pt;margin-top:15.45pt;width:89.25pt;height:133.25pt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margin-left:450.3pt;margin-top:15.45pt;width:89.25pt;height:106.65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450.3pt;margin-top:15.45pt;width:89.25pt;height:75.1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450.3pt;margin-top:15.45pt;width:89.25pt;height:48.4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450.3pt;margin-top:11.7pt;width:89.25pt;height:23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539.55pt;margin-top:22.4pt;width:202.5pt;height:22.5pt;z-index:251678720">
            <v:textbox style="mso-next-textbox:#_x0000_s1050">
              <w:txbxContent>
                <w:p w:rsidR="00B9156E" w:rsidRPr="00862D0A" w:rsidRDefault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B9156E" w:rsidRPr="00862D0A">
                    <w:rPr>
                      <w:sz w:val="20"/>
                      <w:szCs w:val="20"/>
                    </w:rPr>
                    <w:t>еврологический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202" style="position:absolute;margin-left:-25.2pt;margin-top:22.4pt;width:174pt;height:22.3pt;z-index:251770880">
            <v:textbox style="mso-next-textbox:#_x0000_s1146">
              <w:txbxContent>
                <w:p w:rsidR="00101E5F" w:rsidRPr="00B2778E" w:rsidRDefault="00101E5F" w:rsidP="00101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Стерилизационная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301.8pt;margin-top:3.95pt;width:148.5pt;height:24pt;z-index:251667456">
            <v:textbox style="mso-next-textbox:#_x0000_s1038">
              <w:txbxContent>
                <w:p w:rsidR="00B9156E" w:rsidRPr="00B9156E" w:rsidRDefault="00B9156E" w:rsidP="00B9156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915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поликлиника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450.3pt;margin-top:15.45pt;width:89.25pt;height:200pt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450.3pt;margin-top:15.45pt;width:89.25pt;height:16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450.3pt;margin-top:15.45pt;width:89.25pt;height:0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148.8pt;margin-top:15.45pt;width:153pt;height:0;flip:x;z-index:251731968" o:connectortype="straight">
            <v:stroke endarrow="block"/>
          </v:shape>
        </w:pict>
      </w:r>
    </w:p>
    <w:p w:rsidR="00B9156E" w:rsidRP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539.55pt;margin-top:24.55pt;width:202.5pt;height:21.75pt;z-index:251679744">
            <v:textbox>
              <w:txbxContent>
                <w:p w:rsidR="00B9156E" w:rsidRPr="00862D0A" w:rsidRDefault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B9156E" w:rsidRPr="00862D0A">
                    <w:rPr>
                      <w:sz w:val="20"/>
                      <w:szCs w:val="20"/>
                    </w:rPr>
                    <w:t>фтальмологический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202" style="position:absolute;margin-left:-25.2pt;margin-top:24.55pt;width:174pt;height:22.8pt;z-index:251758592">
            <v:textbox>
              <w:txbxContent>
                <w:p w:rsidR="008E6196" w:rsidRPr="008E6196" w:rsidRDefault="008E6196">
                  <w:pPr>
                    <w:rPr>
                      <w:sz w:val="20"/>
                      <w:szCs w:val="20"/>
                    </w:rPr>
                  </w:pPr>
                  <w:r w:rsidRPr="008E6196">
                    <w:rPr>
                      <w:sz w:val="20"/>
                      <w:szCs w:val="20"/>
                    </w:rPr>
                    <w:t>Кабинет медицинской статистики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376.05pt;margin-top:2.05pt;width:0;height:36pt;z-index:251701248" o:connectortype="straight">
            <v:stroke endarrow="block"/>
          </v:shape>
        </w:pict>
      </w:r>
    </w:p>
    <w:p w:rsidR="00B9156E" w:rsidRP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301.8pt;margin-top:11.45pt;width:148.5pt;height:85.5pt;z-index:251699200">
            <v:textbox style="mso-next-textbox:#_x0000_s1070">
              <w:txbxContent>
                <w:p w:rsidR="00B9156E" w:rsidRDefault="00B9156E" w:rsidP="00B9156E">
                  <w:pPr>
                    <w:jc w:val="center"/>
                  </w:pPr>
                  <w:r>
                    <w:t>Отделение организации медицинской помощи детям и подросткам в общеобразовательных учреждениях</w:t>
                  </w:r>
                </w:p>
              </w:txbxContent>
            </v:textbox>
          </v:rect>
        </w:pict>
      </w:r>
    </w:p>
    <w:p w:rsid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539.55pt;margin-top:1.6pt;width:202.5pt;height:22.5pt;z-index:251680768">
            <v:textbox>
              <w:txbxContent>
                <w:p w:rsidR="00B9156E" w:rsidRPr="00862D0A" w:rsidRDefault="00B9156E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>Отоларингологический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-25.2pt;margin-top:2.35pt;width:174pt;height:21.75pt;z-index:251668480">
            <v:textbox>
              <w:txbxContent>
                <w:p w:rsidR="00D15E61" w:rsidRPr="00B9156E" w:rsidRDefault="00D15E61" w:rsidP="00D15E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Педиатрические</w:t>
                  </w:r>
                  <w:r w:rsidRPr="00B9156E">
                    <w:rPr>
                      <w:sz w:val="20"/>
                      <w:szCs w:val="20"/>
                    </w:rPr>
                    <w:t xml:space="preserve"> отделени</w:t>
                  </w:r>
                  <w:r>
                    <w:rPr>
                      <w:sz w:val="20"/>
                      <w:szCs w:val="20"/>
                    </w:rPr>
                    <w:t>я (</w:t>
                  </w:r>
                  <w:r>
                    <w:rPr>
                      <w:sz w:val="20"/>
                      <w:szCs w:val="20"/>
                      <w:lang w:val="en-US"/>
                    </w:rPr>
                    <w:t>I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II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B9156E" w:rsidRPr="00D15E61" w:rsidRDefault="00B9156E" w:rsidP="00D15E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9156E" w:rsidRDefault="00037938" w:rsidP="00B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539.55pt;margin-top:4.75pt;width:202.5pt;height:22.5pt;z-index:251681792">
            <v:textbox>
              <w:txbxContent>
                <w:p w:rsidR="00B9156E" w:rsidRPr="00862D0A" w:rsidRDefault="00B9156E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>Кабинет фун</w:t>
                  </w:r>
                  <w:r w:rsidR="00066EF5" w:rsidRPr="00862D0A">
                    <w:rPr>
                      <w:sz w:val="20"/>
                      <w:szCs w:val="20"/>
                    </w:rPr>
                    <w:t>к</w:t>
                  </w:r>
                  <w:r w:rsidRPr="00862D0A">
                    <w:rPr>
                      <w:sz w:val="20"/>
                      <w:szCs w:val="20"/>
                    </w:rPr>
                    <w:t>циональной диагностики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-25.2pt;margin-top:9.25pt;width:174pt;height:22.5pt;z-index:251669504">
            <v:textbox style="mso-next-textbox:#_x0000_s1041">
              <w:txbxContent>
                <w:p w:rsidR="00B9156E" w:rsidRPr="00D15E61" w:rsidRDefault="00D15E61" w:rsidP="00D15E61">
                  <w:pPr>
                    <w:rPr>
                      <w:szCs w:val="20"/>
                    </w:rPr>
                  </w:pPr>
                  <w:r w:rsidRPr="00B9156E">
                    <w:rPr>
                      <w:sz w:val="20"/>
                      <w:szCs w:val="20"/>
                    </w:rPr>
                    <w:t>Рентгеновский кабинет</w:t>
                  </w:r>
                </w:p>
              </w:txbxContent>
            </v:textbox>
          </v:rect>
        </w:pict>
      </w:r>
    </w:p>
    <w:p w:rsidR="00F77D8B" w:rsidRPr="00B9156E" w:rsidRDefault="00037938" w:rsidP="008E6196">
      <w:pPr>
        <w:tabs>
          <w:tab w:val="left" w:pos="51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539.55pt;margin-top:5.85pt;width:202.5pt;height:24pt;z-index:251682816">
            <v:textbox style="mso-next-textbox:#_x0000_s1054">
              <w:txbxContent>
                <w:p w:rsidR="00B9156E" w:rsidRPr="00862D0A" w:rsidRDefault="00B9156E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 xml:space="preserve">Кабинет </w:t>
                  </w:r>
                  <w:r w:rsidR="00C42A3F">
                    <w:rPr>
                      <w:sz w:val="20"/>
                      <w:szCs w:val="20"/>
                    </w:rPr>
                    <w:t>УЗД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539.55pt;margin-top:35.5pt;width:202.5pt;height:20.25pt;z-index:251683840">
            <v:textbox style="mso-next-textbox:#_x0000_s1055">
              <w:txbxContent>
                <w:p w:rsidR="00B9156E" w:rsidRPr="00862D0A" w:rsidRDefault="00B9156E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>Дерматологический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539.55pt;margin-top:125.85pt;width:202.5pt;height:36pt;z-index:251686912">
            <v:textbox style="mso-next-textbox:#_x0000_s1058">
              <w:txbxContent>
                <w:p w:rsidR="00B9156E" w:rsidRPr="00862D0A" w:rsidRDefault="00B9156E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 xml:space="preserve">Кабинет неотложной </w:t>
                  </w:r>
                  <w:r w:rsidR="00862D0A" w:rsidRPr="00862D0A">
                    <w:rPr>
                      <w:sz w:val="20"/>
                      <w:szCs w:val="20"/>
                    </w:rPr>
                    <w:t>медицинской помощи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539.55pt;margin-top:61.75pt;width:202.5pt;height:24pt;z-index:251684864">
            <v:textbox style="mso-next-textbox:#_x0000_s1056">
              <w:txbxContent>
                <w:p w:rsidR="00B9156E" w:rsidRPr="00862D0A" w:rsidRDefault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Инфекционный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539.55pt;margin-top:93.65pt;width:202.5pt;height:25.1pt;z-index:251685888">
            <v:textbox style="mso-next-textbox:#_x0000_s1057">
              <w:txbxContent>
                <w:p w:rsidR="00B9156E" w:rsidRPr="00862D0A" w:rsidRDefault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Кабинет </w:t>
                  </w:r>
                  <w:proofErr w:type="spellStart"/>
                  <w:r>
                    <w:rPr>
                      <w:sz w:val="20"/>
                      <w:szCs w:val="20"/>
                    </w:rPr>
                    <w:t>врача-акушер-гинеколога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202" style="position:absolute;left:0;text-align:left;margin-left:539.55pt;margin-top:168.35pt;width:202.5pt;height:23.25pt;z-index:251727872">
            <v:textbox style="mso-next-textbox:#_x0000_s1101">
              <w:txbxContent>
                <w:p w:rsidR="00862D0A" w:rsidRPr="00862D0A" w:rsidRDefault="00862D0A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 xml:space="preserve">Кабинет врача гастроэнтеролога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202" style="position:absolute;left:0;text-align:left;margin-left:539.55pt;margin-top:202.1pt;width:202.5pt;height:19.5pt;z-index:251728896">
            <v:textbox style="mso-next-textbox:#_x0000_s1102">
              <w:txbxContent>
                <w:p w:rsidR="00862D0A" w:rsidRPr="00862D0A" w:rsidRDefault="00862D0A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>Кабинет врача кардиолога детского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202" style="position:absolute;left:0;text-align:left;margin-left:539.55pt;margin-top:228.35pt;width:202.5pt;height:20.9pt;z-index:251729920">
            <v:textbox style="mso-next-textbox:#_x0000_s1103">
              <w:txbxContent>
                <w:p w:rsidR="00862D0A" w:rsidRPr="00862D0A" w:rsidRDefault="00862D0A">
                  <w:pPr>
                    <w:rPr>
                      <w:sz w:val="20"/>
                      <w:szCs w:val="20"/>
                    </w:rPr>
                  </w:pPr>
                  <w:r w:rsidRPr="00862D0A">
                    <w:rPr>
                      <w:sz w:val="20"/>
                      <w:szCs w:val="20"/>
                    </w:rPr>
                    <w:t>Кабинет</w:t>
                  </w:r>
                  <w:r w:rsidR="0088736C">
                    <w:rPr>
                      <w:sz w:val="20"/>
                      <w:szCs w:val="20"/>
                    </w:rPr>
                    <w:t xml:space="preserve"> врача</w:t>
                  </w:r>
                  <w:r w:rsidRPr="00862D0A">
                    <w:rPr>
                      <w:sz w:val="20"/>
                      <w:szCs w:val="20"/>
                    </w:rPr>
                    <w:t xml:space="preserve"> детского эндокринолога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202" style="position:absolute;left:0;text-align:left;margin-left:-25.2pt;margin-top:218.2pt;width:174pt;height:40.05pt;z-index:251730944">
            <v:textbox style="mso-next-textbox:#_x0000_s1104">
              <w:txbxContent>
                <w:p w:rsidR="00862D0A" w:rsidRDefault="00862D0A">
                  <w:r w:rsidRPr="00862D0A">
                    <w:rPr>
                      <w:sz w:val="20"/>
                      <w:szCs w:val="20"/>
                    </w:rPr>
                    <w:t>Кабинет медицинской</w:t>
                  </w:r>
                  <w:r>
                    <w:t xml:space="preserve"> </w:t>
                  </w:r>
                  <w:r w:rsidRPr="00862D0A">
                    <w:rPr>
                      <w:sz w:val="20"/>
                      <w:szCs w:val="20"/>
                    </w:rPr>
                    <w:t>профилактики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8" style="position:absolute;left:0;text-align:left;margin-left:-25.2pt;margin-top:186.6pt;width:174pt;height:20.25pt;z-index:251771904">
            <v:textbox style="mso-next-textbox:#_x0000_s1148">
              <w:txbxContent>
                <w:p w:rsidR="0088736C" w:rsidRPr="00B2778E" w:rsidRDefault="0088736C" w:rsidP="008873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Кабинет здорового ребенка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-25.2pt;margin-top:155.85pt;width:174pt;height:20.25pt;z-index:251676672">
            <v:textbox style="mso-next-textbox:#_x0000_s1048">
              <w:txbxContent>
                <w:p w:rsidR="00B9156E" w:rsidRPr="00B2778E" w:rsidRDefault="00B2778E">
                  <w:pPr>
                    <w:rPr>
                      <w:sz w:val="20"/>
                      <w:szCs w:val="20"/>
                    </w:rPr>
                  </w:pPr>
                  <w:r w:rsidRPr="00B2778E">
                    <w:rPr>
                      <w:sz w:val="20"/>
                      <w:szCs w:val="20"/>
                    </w:rPr>
                    <w:t xml:space="preserve">Кабинет </w:t>
                  </w:r>
                  <w:r w:rsidR="00C42A3F">
                    <w:rPr>
                      <w:sz w:val="20"/>
                      <w:szCs w:val="20"/>
                    </w:rPr>
                    <w:t>ЛФК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-25.2pt;margin-top:125.85pt;width:174pt;height:20.25pt;z-index:251674624">
            <v:textbox style="mso-next-textbox:#_x0000_s1046">
              <w:txbxContent>
                <w:p w:rsidR="00B9156E" w:rsidRPr="00B2778E" w:rsidRDefault="00B9156E">
                  <w:pPr>
                    <w:rPr>
                      <w:sz w:val="20"/>
                      <w:szCs w:val="20"/>
                    </w:rPr>
                  </w:pPr>
                  <w:r w:rsidRPr="00B2778E">
                    <w:rPr>
                      <w:sz w:val="20"/>
                      <w:szCs w:val="20"/>
                    </w:rPr>
                    <w:t>Прививочный 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-25.2pt;margin-top:16.6pt;width:174pt;height:34.5pt;z-index:251670528">
            <v:textbox>
              <w:txbxContent>
                <w:p w:rsidR="00D15E61" w:rsidRDefault="00D15E61" w:rsidP="00D15E61">
                  <w:proofErr w:type="spellStart"/>
                  <w:r w:rsidRPr="00B9156E">
                    <w:rPr>
                      <w:sz w:val="20"/>
                      <w:szCs w:val="20"/>
                    </w:rPr>
                    <w:t>Физио</w:t>
                  </w:r>
                  <w:r w:rsidR="00C42A3F">
                    <w:rPr>
                      <w:sz w:val="20"/>
                      <w:szCs w:val="20"/>
                    </w:rPr>
                    <w:t>отделение</w:t>
                  </w:r>
                  <w:proofErr w:type="spellEnd"/>
                  <w:r w:rsidR="001D5CFF">
                    <w:rPr>
                      <w:sz w:val="20"/>
                      <w:szCs w:val="20"/>
                    </w:rPr>
                    <w:t xml:space="preserve"> (в т.ч. кабинеты массажа)</w:t>
                  </w:r>
                </w:p>
                <w:p w:rsidR="00B9156E" w:rsidRPr="00D15E61" w:rsidRDefault="00B9156E" w:rsidP="00D15E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-25.2pt;margin-top:61.75pt;width:174pt;height:33pt;z-index:251672576">
            <v:textbox style="mso-next-textbox:#_x0000_s1044">
              <w:txbxContent>
                <w:p w:rsidR="00B9156E" w:rsidRPr="00B2778E" w:rsidRDefault="00B9156E">
                  <w:pPr>
                    <w:rPr>
                      <w:sz w:val="20"/>
                      <w:szCs w:val="20"/>
                    </w:rPr>
                  </w:pPr>
                  <w:r w:rsidRPr="00B2778E">
                    <w:rPr>
                      <w:sz w:val="20"/>
                      <w:szCs w:val="20"/>
                    </w:rPr>
                    <w:t>Клинико-диагностическая лаборатория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-25.2pt;margin-top:99.25pt;width:174pt;height:19.5pt;z-index:251673600">
            <v:textbox style="mso-next-textbox:#_x0000_s1045">
              <w:txbxContent>
                <w:p w:rsidR="00B9156E" w:rsidRPr="00B2778E" w:rsidRDefault="00B9156E">
                  <w:pPr>
                    <w:rPr>
                      <w:sz w:val="20"/>
                      <w:szCs w:val="20"/>
                    </w:rPr>
                  </w:pPr>
                  <w:r w:rsidRPr="00B2778E">
                    <w:rPr>
                      <w:sz w:val="20"/>
                      <w:szCs w:val="20"/>
                    </w:rPr>
                    <w:t>Процедурный кабинет</w:t>
                  </w:r>
                </w:p>
              </w:txbxContent>
            </v:textbox>
          </v:rect>
        </w:pict>
      </w:r>
      <w:r w:rsidR="008E6196">
        <w:rPr>
          <w:rFonts w:ascii="Times New Roman" w:hAnsi="Times New Roman" w:cs="Times New Roman"/>
          <w:sz w:val="24"/>
          <w:szCs w:val="24"/>
        </w:rPr>
        <w:tab/>
      </w:r>
    </w:p>
    <w:sectPr w:rsidR="00F77D8B" w:rsidRPr="00B9156E" w:rsidSect="00533D21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D8B"/>
    <w:rsid w:val="00037938"/>
    <w:rsid w:val="0006016E"/>
    <w:rsid w:val="00066EF5"/>
    <w:rsid w:val="000670B4"/>
    <w:rsid w:val="00094122"/>
    <w:rsid w:val="000B7446"/>
    <w:rsid w:val="000D6636"/>
    <w:rsid w:val="00101E5F"/>
    <w:rsid w:val="00171EF3"/>
    <w:rsid w:val="001D0D70"/>
    <w:rsid w:val="001D5CFF"/>
    <w:rsid w:val="00275836"/>
    <w:rsid w:val="002C11AE"/>
    <w:rsid w:val="002F6151"/>
    <w:rsid w:val="00414871"/>
    <w:rsid w:val="00533D21"/>
    <w:rsid w:val="0058337C"/>
    <w:rsid w:val="00663B1F"/>
    <w:rsid w:val="007B6E3B"/>
    <w:rsid w:val="00862D0A"/>
    <w:rsid w:val="0088736C"/>
    <w:rsid w:val="008A3759"/>
    <w:rsid w:val="008E6196"/>
    <w:rsid w:val="009B307B"/>
    <w:rsid w:val="00A10041"/>
    <w:rsid w:val="00A17AF3"/>
    <w:rsid w:val="00A3026F"/>
    <w:rsid w:val="00A72B15"/>
    <w:rsid w:val="00A776C3"/>
    <w:rsid w:val="00B10733"/>
    <w:rsid w:val="00B2778E"/>
    <w:rsid w:val="00B85834"/>
    <w:rsid w:val="00B9156E"/>
    <w:rsid w:val="00C42A3F"/>
    <w:rsid w:val="00C455D2"/>
    <w:rsid w:val="00CA15DA"/>
    <w:rsid w:val="00D15E61"/>
    <w:rsid w:val="00D9142E"/>
    <w:rsid w:val="00DB59D0"/>
    <w:rsid w:val="00DF4249"/>
    <w:rsid w:val="00E425A0"/>
    <w:rsid w:val="00F609D0"/>
    <w:rsid w:val="00F7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7" type="connector" idref="#_x0000_s1119"/>
        <o:r id="V:Rule28" type="connector" idref="#_x0000_s1120"/>
        <o:r id="V:Rule29" type="connector" idref="#_x0000_s1118"/>
        <o:r id="V:Rule30" type="connector" idref="#_x0000_s1065"/>
        <o:r id="V:Rule31" type="connector" idref="#_x0000_s1128"/>
        <o:r id="V:Rule32" type="connector" idref="#_x0000_s1105"/>
        <o:r id="V:Rule33" type="connector" idref="#_x0000_s1151"/>
        <o:r id="V:Rule34" type="connector" idref="#_x0000_s1068"/>
        <o:r id="V:Rule35" type="connector" idref="#_x0000_s1067"/>
        <o:r id="V:Rule36" type="connector" idref="#_x0000_s1071"/>
        <o:r id="V:Rule37" type="connector" idref="#_x0000_s1121"/>
        <o:r id="V:Rule38" type="connector" idref="#_x0000_s1063"/>
        <o:r id="V:Rule39" type="connector" idref="#_x0000_s1129"/>
        <o:r id="V:Rule40" type="connector" idref="#_x0000_s1124"/>
        <o:r id="V:Rule41" type="connector" idref="#_x0000_s1061"/>
        <o:r id="V:Rule42" type="connector" idref="#_x0000_s1072"/>
        <o:r id="V:Rule43" type="connector" idref="#_x0000_s1060"/>
        <o:r id="V:Rule44" type="connector" idref="#_x0000_s1066"/>
        <o:r id="V:Rule45" type="connector" idref="#_x0000_s1064"/>
        <o:r id="V:Rule46" type="connector" idref="#_x0000_s1126"/>
        <o:r id="V:Rule47" type="connector" idref="#_x0000_s1125"/>
        <o:r id="V:Rule48" type="connector" idref="#_x0000_s1123"/>
        <o:r id="V:Rule49" type="connector" idref="#_x0000_s1069"/>
        <o:r id="V:Rule50" type="connector" idref="#_x0000_s1130"/>
        <o:r id="V:Rule51" type="connector" idref="#_x0000_s1122"/>
        <o:r id="V:Rule5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2A16-0C67-4A4B-8D17-5743F816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2</cp:revision>
  <cp:lastPrinted>2021-12-29T08:36:00Z</cp:lastPrinted>
  <dcterms:created xsi:type="dcterms:W3CDTF">2022-07-14T09:54:00Z</dcterms:created>
  <dcterms:modified xsi:type="dcterms:W3CDTF">2022-07-14T09:54:00Z</dcterms:modified>
</cp:coreProperties>
</file>